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80" w:rsidRDefault="00D044F3">
      <w:pPr>
        <w:pBdr>
          <w:top w:val="nil"/>
          <w:left w:val="nil"/>
          <w:bottom w:val="nil"/>
          <w:right w:val="nil"/>
          <w:between w:val="nil"/>
        </w:pBdr>
        <w:spacing w:after="280" w:line="240" w:lineRule="auto"/>
        <w:ind w:left="1" w:hanging="3"/>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REGULAMENTO GERAL</w:t>
      </w:r>
    </w:p>
    <w:p w:rsidR="00B81C80" w:rsidRDefault="00D044F3">
      <w:pPr>
        <w:pBdr>
          <w:top w:val="nil"/>
          <w:left w:val="nil"/>
          <w:bottom w:val="nil"/>
          <w:right w:val="nil"/>
          <w:between w:val="nil"/>
        </w:pBdr>
        <w:spacing w:before="280" w:after="280" w:line="240" w:lineRule="auto"/>
        <w:ind w:left="2" w:hanging="4"/>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I</w:t>
      </w:r>
      <w:r>
        <w:rPr>
          <w:rFonts w:ascii="Times New Roman" w:eastAsia="Times New Roman" w:hAnsi="Times New Roman" w:cs="Times New Roman"/>
          <w:b/>
          <w:sz w:val="40"/>
          <w:szCs w:val="40"/>
        </w:rPr>
        <w:t>V</w:t>
      </w:r>
      <w:r>
        <w:rPr>
          <w:rFonts w:ascii="Times New Roman" w:eastAsia="Times New Roman" w:hAnsi="Times New Roman" w:cs="Times New Roman"/>
          <w:b/>
          <w:color w:val="000000"/>
          <w:sz w:val="40"/>
          <w:szCs w:val="40"/>
        </w:rPr>
        <w:t xml:space="preserve"> </w:t>
      </w:r>
      <w:r>
        <w:rPr>
          <w:rFonts w:ascii="Times New Roman" w:eastAsia="Times New Roman" w:hAnsi="Times New Roman" w:cs="Times New Roman"/>
          <w:b/>
          <w:sz w:val="40"/>
          <w:szCs w:val="40"/>
        </w:rPr>
        <w:t>DUATHLON</w:t>
      </w:r>
      <w:r>
        <w:rPr>
          <w:rFonts w:ascii="Times New Roman" w:eastAsia="Times New Roman" w:hAnsi="Times New Roman" w:cs="Times New Roman"/>
          <w:b/>
          <w:color w:val="000000"/>
          <w:sz w:val="40"/>
          <w:szCs w:val="40"/>
        </w:rPr>
        <w:t xml:space="preserve"> SOMBRIO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evento </w:t>
      </w:r>
      <w:r>
        <w:rPr>
          <w:rFonts w:ascii="Times New Roman" w:eastAsia="Times New Roman" w:hAnsi="Times New Roman" w:cs="Times New Roman"/>
          <w:sz w:val="24"/>
          <w:szCs w:val="24"/>
        </w:rPr>
        <w:t>DUATHLON</w:t>
      </w:r>
      <w:r>
        <w:rPr>
          <w:rFonts w:ascii="Times New Roman" w:eastAsia="Times New Roman" w:hAnsi="Times New Roman" w:cs="Times New Roman"/>
          <w:color w:val="000000"/>
          <w:sz w:val="24"/>
          <w:szCs w:val="24"/>
        </w:rPr>
        <w:t xml:space="preserve"> SOMBRIO, </w:t>
      </w:r>
      <w:r>
        <w:rPr>
          <w:rFonts w:ascii="Times New Roman" w:eastAsia="Times New Roman" w:hAnsi="Times New Roman" w:cs="Times New Roman"/>
          <w:sz w:val="24"/>
          <w:szCs w:val="24"/>
        </w:rPr>
        <w:t xml:space="preserve">evento este já tradicional, vem com novidade para </w:t>
      </w:r>
      <w:r>
        <w:rPr>
          <w:rFonts w:ascii="Times New Roman" w:eastAsia="Times New Roman" w:hAnsi="Times New Roman" w:cs="Times New Roman"/>
          <w:color w:val="000000"/>
          <w:sz w:val="24"/>
          <w:szCs w:val="24"/>
        </w:rPr>
        <w:t xml:space="preserve"> agregar </w:t>
      </w:r>
      <w:r>
        <w:rPr>
          <w:rFonts w:ascii="Times New Roman" w:eastAsia="Times New Roman" w:hAnsi="Times New Roman" w:cs="Times New Roman"/>
          <w:sz w:val="24"/>
          <w:szCs w:val="24"/>
        </w:rPr>
        <w:t>novas categorias e mudança no percurso e suas dimensões.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Desta forma, vamos garantindo assim a valorização da prática saudável esportiva agregando em um só evento duas modalidades</w:t>
      </w:r>
      <w:r>
        <w:rPr>
          <w:rFonts w:ascii="Times New Roman" w:eastAsia="Times New Roman" w:hAnsi="Times New Roman" w:cs="Times New Roman"/>
          <w:sz w:val="24"/>
          <w:szCs w:val="24"/>
        </w:rPr>
        <w:t xml:space="preserve">, sem intuito de ranking,classificação ou homologação oficial de continuidade para outros eventos da modalidade.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 ORGANIZAÇÃO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DUATLHON SOMBRIO, é uma promoção da PREFEITURA MUNICIPAL DE SOMBRIO E ORGANIZAÇÃO DO DEPARTAMENTO MUNICIPAL DE ESPORTE.</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A Organização é responsável por fazer cumprir as datas e disposições deste regulamento e justificar as alterações quando cabíveis</w:t>
      </w:r>
      <w:r>
        <w:rPr>
          <w:rFonts w:ascii="Times New Roman" w:eastAsia="Times New Roman" w:hAnsi="Times New Roman" w:cs="Times New Roman"/>
          <w:color w:val="000000"/>
          <w:sz w:val="24"/>
          <w:szCs w:val="24"/>
        </w:rPr>
        <w:t>.</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Poderá o Organizador/Realizador suspender o evento por questões de segurança pública, atos públicos, vandalismo e/ou motivos de força maior sem aviso prévio aos participantes;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O DUATLHON SOMBRIO  será realizado no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dia </w:t>
      </w:r>
      <w:r>
        <w:rPr>
          <w:rFonts w:ascii="Times New Roman" w:eastAsia="Times New Roman" w:hAnsi="Times New Roman" w:cs="Times New Roman"/>
          <w:b/>
          <w:sz w:val="24"/>
          <w:szCs w:val="24"/>
        </w:rPr>
        <w:t>09</w:t>
      </w:r>
      <w:r>
        <w:rPr>
          <w:rFonts w:ascii="Times New Roman" w:eastAsia="Times New Roman" w:hAnsi="Times New Roman" w:cs="Times New Roman"/>
          <w:b/>
          <w:color w:val="000000"/>
          <w:sz w:val="24"/>
          <w:szCs w:val="24"/>
        </w:rPr>
        <w:t xml:space="preserve">  de </w:t>
      </w:r>
      <w:r>
        <w:rPr>
          <w:rFonts w:ascii="Times New Roman" w:eastAsia="Times New Roman" w:hAnsi="Times New Roman" w:cs="Times New Roman"/>
          <w:b/>
          <w:sz w:val="24"/>
          <w:szCs w:val="24"/>
        </w:rPr>
        <w:t xml:space="preserve">outubro </w:t>
      </w:r>
      <w:r>
        <w:rPr>
          <w:rFonts w:ascii="Times New Roman" w:eastAsia="Times New Roman" w:hAnsi="Times New Roman" w:cs="Times New Roman"/>
          <w:b/>
          <w:color w:val="000000"/>
          <w:sz w:val="24"/>
          <w:szCs w:val="24"/>
        </w:rPr>
        <w:t xml:space="preserve"> 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 início</w:t>
      </w:r>
      <w:r>
        <w:rPr>
          <w:rFonts w:ascii="Times New Roman" w:eastAsia="Times New Roman" w:hAnsi="Times New Roman" w:cs="Times New Roman"/>
          <w:color w:val="000000"/>
          <w:sz w:val="24"/>
          <w:szCs w:val="24"/>
        </w:rPr>
        <w:t xml:space="preserve"> às 7h30 minutos com tolerância de  15 minutos.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O evento será distribuídos da seguinte forma: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Local Largada: </w:t>
      </w:r>
      <w:r>
        <w:rPr>
          <w:rFonts w:ascii="Times New Roman" w:eastAsia="Times New Roman" w:hAnsi="Times New Roman" w:cs="Times New Roman"/>
          <w:color w:val="000000"/>
          <w:sz w:val="24"/>
          <w:szCs w:val="24"/>
        </w:rPr>
        <w:t>Centro Multiuso lado Ginásio Rogério Valerim, bairro Parque das Avenidas S/N Sombrio S/C.</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1º CORRIDA </w:t>
      </w:r>
      <w:r>
        <w:rPr>
          <w:rFonts w:ascii="Times New Roman" w:eastAsia="Times New Roman" w:hAnsi="Times New Roman" w:cs="Times New Roman"/>
          <w:b/>
          <w:sz w:val="24"/>
          <w:szCs w:val="24"/>
        </w:rPr>
        <w:t xml:space="preserve">4 </w:t>
      </w:r>
      <w:r>
        <w:rPr>
          <w:rFonts w:ascii="Times New Roman" w:eastAsia="Times New Roman" w:hAnsi="Times New Roman" w:cs="Times New Roman"/>
          <w:b/>
          <w:color w:val="000000"/>
          <w:sz w:val="24"/>
          <w:szCs w:val="24"/>
        </w:rPr>
        <w:t xml:space="preserve"> KM (Pavimentação asfáltica)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2º CICLISMO</w:t>
      </w:r>
      <w:r>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 KM ( Pavimentação em  asfalto )( Circuito de 5 voltas )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3º CORRIDA 2,5  KM (Pavimentação asfáltica)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w:t>
      </w:r>
      <w:r>
        <w:rPr>
          <w:rFonts w:ascii="Times New Roman" w:eastAsia="Times New Roman" w:hAnsi="Times New Roman" w:cs="Times New Roman"/>
          <w:color w:val="000000"/>
          <w:sz w:val="24"/>
          <w:szCs w:val="24"/>
        </w:rPr>
        <w:t xml:space="preserve"> Por qualquer motivo e a qualquer tempo, sem aviso prévio, a organização poderá: adiar a prova, alterar o percurso, modificar ou mesmo cancelar algu</w:t>
      </w:r>
      <w:r>
        <w:rPr>
          <w:rFonts w:ascii="Times New Roman" w:eastAsia="Times New Roman" w:hAnsi="Times New Roman" w:cs="Times New Roman"/>
          <w:color w:val="000000"/>
          <w:sz w:val="24"/>
          <w:szCs w:val="24"/>
        </w:rPr>
        <w:t xml:space="preserve">m trecho.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PARTICIPAÇÃO / INSCRIÇÃO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Poderão participar da prova atletas de ambos os sexos, regularmente inscritos de acordo com o regulamento geral do evento: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Os</w:t>
      </w:r>
      <w:r>
        <w:rPr>
          <w:rFonts w:ascii="Times New Roman" w:eastAsia="Times New Roman" w:hAnsi="Times New Roman" w:cs="Times New Roman"/>
          <w:color w:val="000000"/>
          <w:sz w:val="24"/>
          <w:szCs w:val="24"/>
        </w:rPr>
        <w:t xml:space="preserve"> atletas menores de 13 anos só poderão participar da prova com a presença de um responsá</w:t>
      </w:r>
      <w:r>
        <w:rPr>
          <w:rFonts w:ascii="Times New Roman" w:eastAsia="Times New Roman" w:hAnsi="Times New Roman" w:cs="Times New Roman"/>
          <w:color w:val="000000"/>
          <w:sz w:val="24"/>
          <w:szCs w:val="24"/>
        </w:rPr>
        <w:t xml:space="preserve">vel legal, que deverá se identificar antes da prova para </w:t>
      </w:r>
      <w:r>
        <w:rPr>
          <w:rFonts w:ascii="Times New Roman" w:eastAsia="Times New Roman" w:hAnsi="Times New Roman" w:cs="Times New Roman"/>
          <w:sz w:val="24"/>
          <w:szCs w:val="24"/>
        </w:rPr>
        <w:t>conferência</w:t>
      </w:r>
      <w:r>
        <w:rPr>
          <w:rFonts w:ascii="Times New Roman" w:eastAsia="Times New Roman" w:hAnsi="Times New Roman" w:cs="Times New Roman"/>
          <w:color w:val="000000"/>
          <w:sz w:val="24"/>
          <w:szCs w:val="24"/>
        </w:rPr>
        <w:t xml:space="preserve"> legal.</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w:t>
      </w:r>
      <w:r>
        <w:rPr>
          <w:rFonts w:ascii="Times New Roman" w:eastAsia="Times New Roman" w:hAnsi="Times New Roman" w:cs="Times New Roman"/>
          <w:color w:val="000000"/>
          <w:sz w:val="24"/>
          <w:szCs w:val="24"/>
        </w:rPr>
        <w:t xml:space="preserve"> A participação do atleta na prova é estritamente individual sendo proibido o auxílio de terceiros, somente no caso de </w:t>
      </w:r>
      <w:r>
        <w:rPr>
          <w:rFonts w:ascii="Times New Roman" w:eastAsia="Times New Roman" w:hAnsi="Times New Roman" w:cs="Times New Roman"/>
          <w:sz w:val="24"/>
          <w:szCs w:val="24"/>
        </w:rPr>
        <w:t>auxílio</w:t>
      </w:r>
      <w:r>
        <w:rPr>
          <w:rFonts w:ascii="Times New Roman" w:eastAsia="Times New Roman" w:hAnsi="Times New Roman" w:cs="Times New Roman"/>
          <w:color w:val="000000"/>
          <w:sz w:val="24"/>
          <w:szCs w:val="24"/>
        </w:rPr>
        <w:t xml:space="preserve"> para hidratação e manutenção da Bike.</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As</w:t>
      </w:r>
      <w:r>
        <w:rPr>
          <w:rFonts w:ascii="Times New Roman" w:eastAsia="Times New Roman" w:hAnsi="Times New Roman" w:cs="Times New Roman"/>
          <w:color w:val="000000"/>
          <w:sz w:val="24"/>
          <w:szCs w:val="24"/>
        </w:rPr>
        <w:t xml:space="preserve"> inscrições poderão ser feitas via site</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www.lmdeventosesportivos.com.br</w:t>
        </w:r>
      </w:hyperlink>
      <w:r>
        <w:rPr>
          <w:rFonts w:ascii="Times New Roman" w:eastAsia="Times New Roman" w:hAnsi="Times New Roman" w:cs="Times New Roman"/>
          <w:sz w:val="24"/>
          <w:szCs w:val="24"/>
        </w:rPr>
        <w:t xml:space="preserve"> , lojas mattric bikes.</w:t>
      </w:r>
      <w:r>
        <w:rPr>
          <w:rFonts w:ascii="Times New Roman" w:eastAsia="Times New Roman" w:hAnsi="Times New Roman" w:cs="Times New Roman"/>
          <w:color w:val="000000"/>
          <w:sz w:val="24"/>
          <w:szCs w:val="24"/>
        </w:rPr>
        <w:t>.</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A inscrição no </w:t>
      </w:r>
      <w:r>
        <w:rPr>
          <w:rFonts w:ascii="Times New Roman" w:eastAsia="Times New Roman" w:hAnsi="Times New Roman" w:cs="Times New Roman"/>
          <w:sz w:val="24"/>
          <w:szCs w:val="24"/>
        </w:rPr>
        <w:t>DUATHLON</w:t>
      </w:r>
      <w:r>
        <w:rPr>
          <w:rFonts w:ascii="Times New Roman" w:eastAsia="Times New Roman" w:hAnsi="Times New Roman" w:cs="Times New Roman"/>
          <w:color w:val="000000"/>
          <w:sz w:val="24"/>
          <w:szCs w:val="24"/>
        </w:rPr>
        <w:t xml:space="preserve"> SOMBRIO  é pessoal e intransferível, não podendo qualquer pessoa ser substi</w:t>
      </w:r>
      <w:r>
        <w:rPr>
          <w:rFonts w:ascii="Times New Roman" w:eastAsia="Times New Roman" w:hAnsi="Times New Roman" w:cs="Times New Roman"/>
          <w:color w:val="000000"/>
          <w:sz w:val="24"/>
          <w:szCs w:val="24"/>
        </w:rPr>
        <w:t>tuída por outra, em qualquer situação. O participante que ceder seu número para outra pessoa será responsável por qualquer acidente ou dano que esta pessoa venha sofrer. É obrigatório o uso do numero de identificação durante toda a realização da prova, sen</w:t>
      </w:r>
      <w:r>
        <w:rPr>
          <w:rFonts w:ascii="Times New Roman" w:eastAsia="Times New Roman" w:hAnsi="Times New Roman" w:cs="Times New Roman"/>
          <w:color w:val="000000"/>
          <w:sz w:val="24"/>
          <w:szCs w:val="24"/>
        </w:rPr>
        <w:t>do passíveis de desclassificação os participantes que não cumprirem este item.</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  </w:t>
      </w:r>
      <w:r>
        <w:rPr>
          <w:rFonts w:ascii="Times New Roman" w:eastAsia="Times New Roman" w:hAnsi="Times New Roman" w:cs="Times New Roman"/>
          <w:color w:val="000000"/>
          <w:sz w:val="24"/>
          <w:szCs w:val="24"/>
        </w:rPr>
        <w:t>. Ao fazer a inscrição o atleta ficará sob a cobertura de um SEGURO DE VIDA com validade durante o período da prova.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 </w:t>
      </w:r>
      <w:r>
        <w:rPr>
          <w:rFonts w:ascii="Times New Roman" w:eastAsia="Times New Roman" w:hAnsi="Times New Roman" w:cs="Times New Roman"/>
          <w:color w:val="000000"/>
          <w:sz w:val="24"/>
          <w:szCs w:val="24"/>
        </w:rPr>
        <w:t xml:space="preserve"> . Após a efetivação da inscrição,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 organização do e</w:t>
      </w:r>
      <w:r>
        <w:rPr>
          <w:rFonts w:ascii="Times New Roman" w:eastAsia="Times New Roman" w:hAnsi="Times New Roman" w:cs="Times New Roman"/>
          <w:color w:val="000000"/>
          <w:sz w:val="24"/>
          <w:szCs w:val="24"/>
        </w:rPr>
        <w:t>vento não reembolsará o valor da inscrição aos participantes que desistirem de participar.</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7.0 – CATEGORIAS / TAXA DE INSCRIÇÕES</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sz w:val="24"/>
          <w:szCs w:val="24"/>
        </w:rPr>
      </w:pP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sz w:val="24"/>
          <w:szCs w:val="24"/>
        </w:rPr>
      </w:pPr>
    </w:p>
    <w:p w:rsidR="00B81C80" w:rsidRDefault="00D044F3">
      <w:pPr>
        <w:ind w:left="2" w:hanging="4"/>
        <w:jc w:val="both"/>
        <w:rPr>
          <w:sz w:val="40"/>
          <w:szCs w:val="40"/>
        </w:rPr>
      </w:pPr>
      <w:r>
        <w:rPr>
          <w:b/>
          <w:sz w:val="40"/>
          <w:szCs w:val="40"/>
        </w:rPr>
        <w:t>SOLO SPEED / MTB - M/F</w:t>
      </w:r>
    </w:p>
    <w:tbl>
      <w:tblPr>
        <w:tblStyle w:val="a"/>
        <w:tblW w:w="9360" w:type="dxa"/>
        <w:tblInd w:w="0" w:type="dxa"/>
        <w:tblLayout w:type="fixed"/>
        <w:tblLook w:val="0000" w:firstRow="0" w:lastRow="0" w:firstColumn="0" w:lastColumn="0" w:noHBand="0" w:noVBand="0"/>
      </w:tblPr>
      <w:tblGrid>
        <w:gridCol w:w="3356"/>
        <w:gridCol w:w="2625"/>
        <w:gridCol w:w="3379"/>
      </w:tblGrid>
      <w:tr w:rsidR="00B81C80">
        <w:tc>
          <w:tcPr>
            <w:tcW w:w="3356" w:type="dxa"/>
            <w:shd w:val="clear" w:color="auto" w:fill="7DC5FF"/>
            <w:vAlign w:val="center"/>
          </w:tcPr>
          <w:p w:rsidR="00B81C80" w:rsidRDefault="00D044F3">
            <w:pPr>
              <w:ind w:left="1" w:hanging="3"/>
              <w:jc w:val="both"/>
              <w:rPr>
                <w:sz w:val="28"/>
                <w:szCs w:val="28"/>
              </w:rPr>
            </w:pPr>
            <w:r>
              <w:rPr>
                <w:b/>
                <w:sz w:val="28"/>
                <w:szCs w:val="28"/>
              </w:rPr>
              <w:t>Categoria</w:t>
            </w:r>
          </w:p>
        </w:tc>
        <w:tc>
          <w:tcPr>
            <w:tcW w:w="2625" w:type="dxa"/>
            <w:shd w:val="clear" w:color="auto" w:fill="7DC5FF"/>
            <w:vAlign w:val="center"/>
          </w:tcPr>
          <w:p w:rsidR="00B81C80" w:rsidRDefault="00D044F3">
            <w:pPr>
              <w:ind w:left="1" w:hanging="3"/>
              <w:jc w:val="both"/>
              <w:rPr>
                <w:sz w:val="28"/>
                <w:szCs w:val="28"/>
              </w:rPr>
            </w:pPr>
            <w:r>
              <w:rPr>
                <w:b/>
                <w:sz w:val="28"/>
                <w:szCs w:val="28"/>
              </w:rPr>
              <w:t xml:space="preserve"> </w:t>
            </w:r>
          </w:p>
        </w:tc>
        <w:tc>
          <w:tcPr>
            <w:tcW w:w="3379" w:type="dxa"/>
            <w:shd w:val="clear" w:color="auto" w:fill="7DC5FF"/>
            <w:vAlign w:val="center"/>
          </w:tcPr>
          <w:p w:rsidR="00B81C80" w:rsidRDefault="00D044F3">
            <w:pPr>
              <w:ind w:left="1" w:hanging="3"/>
              <w:jc w:val="both"/>
              <w:rPr>
                <w:sz w:val="28"/>
                <w:szCs w:val="28"/>
              </w:rPr>
            </w:pPr>
            <w:r>
              <w:rPr>
                <w:b/>
                <w:sz w:val="28"/>
                <w:szCs w:val="28"/>
              </w:rPr>
              <w:t>Premiação</w:t>
            </w: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lastRenderedPageBreak/>
              <w:t xml:space="preserve"> até 18 anos</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D044F3">
            <w:pPr>
              <w:ind w:left="0" w:hanging="2"/>
              <w:jc w:val="both"/>
              <w:rPr>
                <w:sz w:val="24"/>
                <w:szCs w:val="24"/>
              </w:rPr>
            </w:pPr>
            <w:r>
              <w:rPr>
                <w:b/>
                <w:sz w:val="24"/>
                <w:szCs w:val="24"/>
              </w:rPr>
              <w:t xml:space="preserve">1º troféu  / 2º troféu  / 3º troféu  </w:t>
            </w: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t xml:space="preserve"> 19 a 2</w:t>
            </w:r>
            <w:r>
              <w:rPr>
                <w:b/>
                <w:sz w:val="28"/>
                <w:szCs w:val="28"/>
              </w:rPr>
              <w:t>3</w:t>
            </w:r>
            <w:r>
              <w:rPr>
                <w:b/>
                <w:sz w:val="28"/>
                <w:szCs w:val="28"/>
              </w:rPr>
              <w:t xml:space="preserve"> anos</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B81C80">
            <w:pPr>
              <w:ind w:left="0" w:hanging="2"/>
              <w:jc w:val="both"/>
              <w:rPr>
                <w:sz w:val="24"/>
                <w:szCs w:val="24"/>
              </w:rPr>
            </w:pP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t>2</w:t>
            </w:r>
            <w:r>
              <w:rPr>
                <w:b/>
                <w:sz w:val="28"/>
                <w:szCs w:val="28"/>
              </w:rPr>
              <w:t>4</w:t>
            </w:r>
            <w:r>
              <w:rPr>
                <w:b/>
                <w:sz w:val="28"/>
                <w:szCs w:val="28"/>
              </w:rPr>
              <w:t xml:space="preserve"> a </w:t>
            </w:r>
            <w:r>
              <w:rPr>
                <w:b/>
                <w:sz w:val="28"/>
                <w:szCs w:val="28"/>
              </w:rPr>
              <w:t>29</w:t>
            </w:r>
            <w:r>
              <w:rPr>
                <w:b/>
                <w:sz w:val="28"/>
                <w:szCs w:val="28"/>
              </w:rPr>
              <w:t xml:space="preserve"> anos</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B81C80">
            <w:pPr>
              <w:ind w:left="0" w:hanging="2"/>
              <w:jc w:val="both"/>
              <w:rPr>
                <w:sz w:val="24"/>
                <w:szCs w:val="24"/>
              </w:rPr>
            </w:pP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t>3</w:t>
            </w:r>
            <w:r>
              <w:rPr>
                <w:b/>
                <w:sz w:val="28"/>
                <w:szCs w:val="28"/>
              </w:rPr>
              <w:t>0</w:t>
            </w:r>
            <w:r>
              <w:rPr>
                <w:b/>
                <w:sz w:val="28"/>
                <w:szCs w:val="28"/>
              </w:rPr>
              <w:t xml:space="preserve"> a </w:t>
            </w:r>
            <w:r>
              <w:rPr>
                <w:b/>
                <w:sz w:val="28"/>
                <w:szCs w:val="28"/>
              </w:rPr>
              <w:t>34</w:t>
            </w:r>
            <w:r>
              <w:rPr>
                <w:b/>
                <w:sz w:val="28"/>
                <w:szCs w:val="28"/>
              </w:rPr>
              <w:t xml:space="preserve"> anos</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B81C80">
            <w:pPr>
              <w:ind w:left="0" w:hanging="2"/>
              <w:jc w:val="both"/>
              <w:rPr>
                <w:sz w:val="24"/>
                <w:szCs w:val="24"/>
              </w:rPr>
            </w:pP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t>35</w:t>
            </w:r>
            <w:r>
              <w:rPr>
                <w:b/>
                <w:sz w:val="28"/>
                <w:szCs w:val="28"/>
              </w:rPr>
              <w:t xml:space="preserve"> a </w:t>
            </w:r>
            <w:r>
              <w:rPr>
                <w:b/>
                <w:sz w:val="28"/>
                <w:szCs w:val="28"/>
              </w:rPr>
              <w:t>39</w:t>
            </w:r>
            <w:r>
              <w:rPr>
                <w:b/>
                <w:sz w:val="28"/>
                <w:szCs w:val="28"/>
              </w:rPr>
              <w:t xml:space="preserve"> anos</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B81C80">
            <w:pPr>
              <w:ind w:left="0" w:hanging="2"/>
              <w:jc w:val="both"/>
              <w:rPr>
                <w:sz w:val="24"/>
                <w:szCs w:val="24"/>
              </w:rPr>
            </w:pPr>
          </w:p>
        </w:tc>
      </w:tr>
      <w:tr w:rsidR="00B81C80">
        <w:trPr>
          <w:trHeight w:val="1381"/>
        </w:trPr>
        <w:tc>
          <w:tcPr>
            <w:tcW w:w="3356" w:type="dxa"/>
            <w:shd w:val="clear" w:color="auto" w:fill="7DC5FF"/>
            <w:vAlign w:val="center"/>
          </w:tcPr>
          <w:p w:rsidR="00B81C80" w:rsidRDefault="00D044F3">
            <w:pPr>
              <w:ind w:left="1" w:hanging="3"/>
              <w:jc w:val="both"/>
              <w:rPr>
                <w:b/>
                <w:sz w:val="28"/>
                <w:szCs w:val="28"/>
              </w:rPr>
            </w:pPr>
            <w:r>
              <w:rPr>
                <w:b/>
                <w:sz w:val="28"/>
                <w:szCs w:val="28"/>
              </w:rPr>
              <w:t xml:space="preserve">40 a 44 anos </w:t>
            </w:r>
          </w:p>
          <w:p w:rsidR="00B81C80" w:rsidRDefault="00D044F3">
            <w:pPr>
              <w:ind w:left="1" w:hanging="3"/>
              <w:jc w:val="both"/>
              <w:rPr>
                <w:b/>
                <w:sz w:val="28"/>
                <w:szCs w:val="28"/>
              </w:rPr>
            </w:pPr>
            <w:r>
              <w:rPr>
                <w:b/>
                <w:sz w:val="28"/>
                <w:szCs w:val="28"/>
              </w:rPr>
              <w:t>45 a 49 anos</w:t>
            </w:r>
          </w:p>
          <w:p w:rsidR="00B81C80" w:rsidRDefault="00D044F3">
            <w:pPr>
              <w:ind w:left="1" w:hanging="3"/>
              <w:jc w:val="both"/>
              <w:rPr>
                <w:b/>
                <w:sz w:val="28"/>
                <w:szCs w:val="28"/>
              </w:rPr>
            </w:pPr>
            <w:r>
              <w:rPr>
                <w:b/>
                <w:sz w:val="28"/>
                <w:szCs w:val="28"/>
              </w:rPr>
              <w:t>50 a 54 anos</w:t>
            </w:r>
          </w:p>
          <w:p w:rsidR="00B81C80" w:rsidRDefault="00D044F3">
            <w:pPr>
              <w:ind w:left="1" w:hanging="3"/>
              <w:jc w:val="both"/>
              <w:rPr>
                <w:b/>
                <w:sz w:val="28"/>
                <w:szCs w:val="28"/>
              </w:rPr>
            </w:pPr>
            <w:r>
              <w:rPr>
                <w:b/>
                <w:sz w:val="28"/>
                <w:szCs w:val="28"/>
              </w:rPr>
              <w:t xml:space="preserve">55 a 59 anos </w:t>
            </w:r>
          </w:p>
          <w:p w:rsidR="00B81C80" w:rsidRDefault="00D044F3">
            <w:pPr>
              <w:ind w:left="1" w:hanging="3"/>
              <w:jc w:val="both"/>
              <w:rPr>
                <w:b/>
                <w:sz w:val="28"/>
                <w:szCs w:val="28"/>
              </w:rPr>
            </w:pPr>
            <w:r>
              <w:rPr>
                <w:b/>
                <w:sz w:val="28"/>
                <w:szCs w:val="28"/>
              </w:rPr>
              <w:t>ACIMA 59</w:t>
            </w:r>
          </w:p>
          <w:p w:rsidR="00B81C80" w:rsidRDefault="00D044F3">
            <w:pPr>
              <w:ind w:left="1" w:hanging="3"/>
              <w:jc w:val="both"/>
              <w:rPr>
                <w:b/>
                <w:sz w:val="28"/>
                <w:szCs w:val="28"/>
              </w:rPr>
            </w:pPr>
            <w:r>
              <w:rPr>
                <w:b/>
                <w:sz w:val="28"/>
                <w:szCs w:val="28"/>
              </w:rPr>
              <w:t xml:space="preserve">GERAL                                          </w:t>
            </w:r>
            <w:r>
              <w:rPr>
                <w:b/>
                <w:sz w:val="24"/>
                <w:szCs w:val="24"/>
              </w:rPr>
              <w:t>1º troféu  / 2º troféu  / 3º troféu/ 4º troféu / 5º troféu</w:t>
            </w:r>
          </w:p>
        </w:tc>
        <w:tc>
          <w:tcPr>
            <w:tcW w:w="2625" w:type="dxa"/>
            <w:shd w:val="clear" w:color="auto" w:fill="7DC5FF"/>
            <w:vAlign w:val="center"/>
          </w:tcPr>
          <w:p w:rsidR="00B81C80" w:rsidRDefault="00B81C80">
            <w:pPr>
              <w:ind w:left="1" w:hanging="3"/>
              <w:jc w:val="both"/>
              <w:rPr>
                <w:sz w:val="28"/>
                <w:szCs w:val="28"/>
              </w:rPr>
            </w:pPr>
          </w:p>
        </w:tc>
        <w:tc>
          <w:tcPr>
            <w:tcW w:w="3379" w:type="dxa"/>
            <w:shd w:val="clear" w:color="auto" w:fill="7DC5FF"/>
            <w:vAlign w:val="center"/>
          </w:tcPr>
          <w:p w:rsidR="00B81C80" w:rsidRDefault="00B81C80">
            <w:pPr>
              <w:ind w:left="0" w:hanging="2"/>
              <w:jc w:val="both"/>
              <w:rPr>
                <w:sz w:val="24"/>
                <w:szCs w:val="24"/>
              </w:rPr>
            </w:pPr>
          </w:p>
        </w:tc>
      </w:tr>
    </w:tbl>
    <w:p w:rsidR="00B81C80" w:rsidRDefault="00B81C80">
      <w:pPr>
        <w:ind w:left="1" w:hanging="3"/>
        <w:jc w:val="both"/>
        <w:rPr>
          <w:sz w:val="28"/>
          <w:szCs w:val="28"/>
        </w:rPr>
      </w:pPr>
    </w:p>
    <w:p w:rsidR="00B81C80" w:rsidRDefault="00D044F3">
      <w:pPr>
        <w:ind w:left="2" w:hanging="4"/>
        <w:jc w:val="both"/>
        <w:rPr>
          <w:sz w:val="40"/>
          <w:szCs w:val="40"/>
        </w:rPr>
      </w:pPr>
      <w:r>
        <w:rPr>
          <w:b/>
          <w:sz w:val="40"/>
          <w:szCs w:val="40"/>
        </w:rPr>
        <w:t>DUPLA M/F - MISTA</w:t>
      </w:r>
    </w:p>
    <w:tbl>
      <w:tblPr>
        <w:tblStyle w:val="a0"/>
        <w:tblW w:w="9360" w:type="dxa"/>
        <w:tblInd w:w="0" w:type="dxa"/>
        <w:tblLayout w:type="fixed"/>
        <w:tblLook w:val="0000" w:firstRow="0" w:lastRow="0" w:firstColumn="0" w:lastColumn="0" w:noHBand="0" w:noVBand="0"/>
      </w:tblPr>
      <w:tblGrid>
        <w:gridCol w:w="3356"/>
        <w:gridCol w:w="2625"/>
        <w:gridCol w:w="3379"/>
      </w:tblGrid>
      <w:tr w:rsidR="00B81C80">
        <w:tc>
          <w:tcPr>
            <w:tcW w:w="3356" w:type="dxa"/>
            <w:shd w:val="clear" w:color="auto" w:fill="7DC5FF"/>
            <w:vAlign w:val="center"/>
          </w:tcPr>
          <w:p w:rsidR="00B81C80" w:rsidRDefault="00D044F3">
            <w:pPr>
              <w:ind w:left="1" w:hanging="3"/>
              <w:jc w:val="both"/>
              <w:rPr>
                <w:sz w:val="28"/>
                <w:szCs w:val="28"/>
              </w:rPr>
            </w:pPr>
            <w:r>
              <w:rPr>
                <w:b/>
                <w:sz w:val="28"/>
                <w:szCs w:val="28"/>
              </w:rPr>
              <w:t>DUPLA</w:t>
            </w:r>
          </w:p>
        </w:tc>
        <w:tc>
          <w:tcPr>
            <w:tcW w:w="2625" w:type="dxa"/>
            <w:shd w:val="clear" w:color="auto" w:fill="7DC5FF"/>
            <w:vAlign w:val="center"/>
          </w:tcPr>
          <w:p w:rsidR="00B81C80" w:rsidRDefault="00D044F3">
            <w:pPr>
              <w:ind w:left="1" w:hanging="3"/>
              <w:jc w:val="both"/>
              <w:rPr>
                <w:sz w:val="28"/>
                <w:szCs w:val="28"/>
              </w:rPr>
            </w:pPr>
            <w:r>
              <w:rPr>
                <w:b/>
                <w:sz w:val="28"/>
                <w:szCs w:val="28"/>
              </w:rPr>
              <w:t>M/F</w:t>
            </w:r>
          </w:p>
        </w:tc>
        <w:tc>
          <w:tcPr>
            <w:tcW w:w="3379" w:type="dxa"/>
            <w:shd w:val="clear" w:color="auto" w:fill="7DC5FF"/>
            <w:vAlign w:val="center"/>
          </w:tcPr>
          <w:p w:rsidR="00B81C80" w:rsidRDefault="00D044F3">
            <w:pPr>
              <w:ind w:left="1" w:hanging="3"/>
              <w:jc w:val="both"/>
              <w:rPr>
                <w:sz w:val="28"/>
                <w:szCs w:val="28"/>
              </w:rPr>
            </w:pPr>
            <w:r>
              <w:rPr>
                <w:b/>
                <w:sz w:val="28"/>
                <w:szCs w:val="28"/>
              </w:rPr>
              <w:t>1º troféu  / 2º troféus  / 3º troféu  / 4º troféu / 5º troféu</w:t>
            </w:r>
          </w:p>
        </w:tc>
      </w:tr>
      <w:tr w:rsidR="00B81C80">
        <w:tc>
          <w:tcPr>
            <w:tcW w:w="3356" w:type="dxa"/>
            <w:shd w:val="clear" w:color="auto" w:fill="7DC5FF"/>
            <w:vAlign w:val="center"/>
          </w:tcPr>
          <w:p w:rsidR="00B81C80" w:rsidRDefault="00D044F3">
            <w:pPr>
              <w:ind w:left="1" w:hanging="3"/>
              <w:jc w:val="both"/>
              <w:rPr>
                <w:sz w:val="28"/>
                <w:szCs w:val="28"/>
              </w:rPr>
            </w:pPr>
            <w:r>
              <w:rPr>
                <w:b/>
                <w:sz w:val="28"/>
                <w:szCs w:val="28"/>
              </w:rPr>
              <w:t>MISTA</w:t>
            </w:r>
          </w:p>
        </w:tc>
        <w:tc>
          <w:tcPr>
            <w:tcW w:w="2625" w:type="dxa"/>
            <w:shd w:val="clear" w:color="auto" w:fill="7DC5FF"/>
            <w:vAlign w:val="center"/>
          </w:tcPr>
          <w:p w:rsidR="00B81C80" w:rsidRDefault="00D044F3">
            <w:pPr>
              <w:ind w:left="1" w:hanging="3"/>
              <w:jc w:val="both"/>
              <w:rPr>
                <w:sz w:val="28"/>
                <w:szCs w:val="28"/>
              </w:rPr>
            </w:pPr>
            <w:r>
              <w:rPr>
                <w:b/>
                <w:sz w:val="28"/>
                <w:szCs w:val="28"/>
              </w:rPr>
              <w:t xml:space="preserve">ÚNICO </w:t>
            </w:r>
          </w:p>
        </w:tc>
        <w:tc>
          <w:tcPr>
            <w:tcW w:w="3379" w:type="dxa"/>
            <w:shd w:val="clear" w:color="auto" w:fill="7DC5FF"/>
            <w:vAlign w:val="center"/>
          </w:tcPr>
          <w:p w:rsidR="00B81C80" w:rsidRDefault="00D044F3">
            <w:pPr>
              <w:ind w:left="1" w:hanging="3"/>
              <w:jc w:val="both"/>
              <w:rPr>
                <w:sz w:val="28"/>
                <w:szCs w:val="28"/>
              </w:rPr>
            </w:pPr>
            <w:r>
              <w:rPr>
                <w:b/>
                <w:sz w:val="28"/>
                <w:szCs w:val="28"/>
              </w:rPr>
              <w:t xml:space="preserve">1º troféu  / 2º troféus  / 3º troféu  / 4º troféu / 5º troféu </w:t>
            </w:r>
          </w:p>
        </w:tc>
      </w:tr>
    </w:tbl>
    <w:p w:rsidR="00B81C80" w:rsidRDefault="00B81C80">
      <w:pPr>
        <w:ind w:left="1" w:hanging="3"/>
        <w:jc w:val="both"/>
        <w:rPr>
          <w:sz w:val="28"/>
          <w:szCs w:val="28"/>
        </w:rPr>
      </w:pPr>
    </w:p>
    <w:p w:rsidR="00B81C80" w:rsidRDefault="00B81C80">
      <w:pPr>
        <w:ind w:left="1" w:hanging="3"/>
        <w:jc w:val="both"/>
        <w:rPr>
          <w:sz w:val="28"/>
          <w:szCs w:val="28"/>
        </w:rPr>
      </w:pPr>
    </w:p>
    <w:p w:rsidR="00B81C80" w:rsidRDefault="00B81C80">
      <w:pPr>
        <w:ind w:left="1" w:hanging="3"/>
        <w:jc w:val="both"/>
        <w:rPr>
          <w:sz w:val="28"/>
          <w:szCs w:val="28"/>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7.1 - CATEGORIA  REVEZAMENTO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lastRenderedPageBreak/>
        <w:t>Definição: Para categoria REVEZAMENTO DUPLAS E MISTA , será classificação geral, classificando para premiação do 1º ao 5º lugar.</w:t>
      </w:r>
      <w:r>
        <w:rPr>
          <w:rFonts w:ascii="Times New Roman" w:eastAsia="Times New Roman" w:hAnsi="Times New Roman" w:cs="Times New Roman"/>
          <w:b/>
          <w:color w:val="000000"/>
          <w:sz w:val="24"/>
          <w:szCs w:val="24"/>
        </w:rPr>
        <w:t xml:space="preserve">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7.3 - CATEGORIA SOLO ESTRADA e MOUNTAIN BIKE MASC E FEM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Definição: Para categoria SOLO  , será classificado por idade de</w:t>
      </w:r>
      <w:r>
        <w:rPr>
          <w:rFonts w:ascii="Times New Roman" w:eastAsia="Times New Roman" w:hAnsi="Times New Roman" w:cs="Times New Roman"/>
          <w:color w:val="000000"/>
          <w:sz w:val="24"/>
          <w:szCs w:val="24"/>
          <w:u w:val="single"/>
        </w:rPr>
        <w:t xml:space="preserve"> 10 em 10 anos, conforme tabela de categorias, classificando para premiação do 1º ao 3º lugar por naipe.</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7.4 - Cronograma de Inscrição 1º e 2º lote:</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 </w:t>
      </w:r>
      <w:r>
        <w:rPr>
          <w:rFonts w:ascii="Times New Roman" w:eastAsia="Times New Roman" w:hAnsi="Times New Roman" w:cs="Times New Roman"/>
          <w:sz w:val="24"/>
          <w:szCs w:val="24"/>
        </w:rPr>
        <w:t xml:space="preserve"> Será lançado lote promocional com camiseta com valor diferenciado, sendo esse com número definido de </w:t>
      </w:r>
      <w:r>
        <w:rPr>
          <w:rFonts w:ascii="Times New Roman" w:eastAsia="Times New Roman" w:hAnsi="Times New Roman" w:cs="Times New Roman"/>
          <w:sz w:val="24"/>
          <w:szCs w:val="24"/>
        </w:rPr>
        <w:t>20 atletas por estilo, ou seja, Estrada 20 vagas , MTB 20 vagas, Revezamento 20 vagas.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LOTE PROMOCIONAL: </w:t>
      </w:r>
    </w:p>
    <w:p w:rsidR="00B81C80" w:rsidRDefault="00D044F3">
      <w:pPr>
        <w:numPr>
          <w:ilvl w:val="0"/>
          <w:numId w:val="2"/>
        </w:num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SOLO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60,00 reais </w:t>
      </w:r>
      <w:r>
        <w:rPr>
          <w:rFonts w:ascii="Times New Roman" w:eastAsia="Times New Roman" w:hAnsi="Times New Roman" w:cs="Times New Roman"/>
          <w:sz w:val="24"/>
          <w:szCs w:val="24"/>
        </w:rPr>
        <w:t>C/ Camiseta personalizada. ( até esgotar as vagas conforme iten 7.4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sz w:val="24"/>
          <w:szCs w:val="24"/>
        </w:rPr>
      </w:pPr>
    </w:p>
    <w:p w:rsidR="00B81C80" w:rsidRDefault="00D044F3">
      <w:pPr>
        <w:numPr>
          <w:ilvl w:val="0"/>
          <w:numId w:val="2"/>
        </w:num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REVEZAMENTO</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120,00 reais</w:t>
      </w:r>
      <w:r>
        <w:rPr>
          <w:rFonts w:ascii="Times New Roman" w:eastAsia="Times New Roman" w:hAnsi="Times New Roman" w:cs="Times New Roman"/>
          <w:sz w:val="24"/>
          <w:szCs w:val="24"/>
        </w:rPr>
        <w:t xml:space="preserve">  C/ Camiseta personalizada. ( até esgotar as vagas conforme iten 7.4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sz w:val="24"/>
          <w:szCs w:val="24"/>
        </w:rPr>
      </w:pP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LOTE 2 ( Sem Camiseta )  : Até 100 atletas no geral. </w:t>
      </w:r>
    </w:p>
    <w:p w:rsidR="00B81C80" w:rsidRDefault="00D044F3">
      <w:pPr>
        <w:numPr>
          <w:ilvl w:val="0"/>
          <w:numId w:val="1"/>
        </w:numPr>
        <w:pBdr>
          <w:top w:val="nil"/>
          <w:left w:val="nil"/>
          <w:bottom w:val="nil"/>
          <w:right w:val="nil"/>
          <w:between w:val="nil"/>
        </w:pBdr>
        <w:spacing w:before="280"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SOLO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80,00 reais</w:t>
      </w:r>
    </w:p>
    <w:p w:rsidR="00B81C80" w:rsidRDefault="00D044F3">
      <w:pPr>
        <w:numPr>
          <w:ilvl w:val="0"/>
          <w:numId w:val="1"/>
        </w:numPr>
        <w:pBdr>
          <w:top w:val="nil"/>
          <w:left w:val="nil"/>
          <w:bottom w:val="nil"/>
          <w:right w:val="nil"/>
          <w:between w:val="nil"/>
        </w:pBdr>
        <w:spacing w:after="28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REVEZAMENTO</w:t>
      </w:r>
      <w:r>
        <w:rPr>
          <w:rFonts w:ascii="Times New Roman" w:eastAsia="Times New Roman" w:hAnsi="Times New Roman" w:cs="Times New Roman"/>
          <w:sz w:val="24"/>
          <w:szCs w:val="24"/>
        </w:rPr>
        <w:t xml:space="preserve"> -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160,00 reais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LOTE 3 ( Sem Camiseta ) : Acima de 100 atletas geral.</w:t>
      </w:r>
    </w:p>
    <w:p w:rsidR="00B81C80" w:rsidRDefault="00D044F3">
      <w:pPr>
        <w:numPr>
          <w:ilvl w:val="0"/>
          <w:numId w:val="1"/>
        </w:numPr>
        <w:spacing w:before="280"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SOLO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100,00 reais</w:t>
      </w:r>
    </w:p>
    <w:p w:rsidR="00B81C80" w:rsidRDefault="00D044F3">
      <w:pPr>
        <w:numPr>
          <w:ilvl w:val="0"/>
          <w:numId w:val="1"/>
        </w:numPr>
        <w:spacing w:after="28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REVEZAMENTO</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200,00 reais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7.5 </w:t>
      </w:r>
      <w:r>
        <w:rPr>
          <w:rFonts w:ascii="Times New Roman" w:eastAsia="Times New Roman" w:hAnsi="Times New Roman" w:cs="Times New Roman"/>
          <w:color w:val="000000"/>
          <w:sz w:val="24"/>
          <w:szCs w:val="24"/>
        </w:rPr>
        <w:t>A retirada do kit acontecerá na seguinte data: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sz w:val="24"/>
          <w:szCs w:val="24"/>
        </w:rPr>
        <w:t>08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outubro</w:t>
      </w:r>
      <w:r>
        <w:rPr>
          <w:rFonts w:ascii="Times New Roman" w:eastAsia="Times New Roman" w:hAnsi="Times New Roman" w:cs="Times New Roman"/>
          <w:color w:val="000000"/>
          <w:sz w:val="24"/>
          <w:szCs w:val="24"/>
        </w:rPr>
        <w:t xml:space="preserve"> das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h às 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h  e </w:t>
      </w:r>
      <w:r>
        <w:rPr>
          <w:rFonts w:ascii="Times New Roman" w:eastAsia="Times New Roman" w:hAnsi="Times New Roman" w:cs="Times New Roman"/>
          <w:b/>
          <w:sz w:val="24"/>
          <w:szCs w:val="24"/>
        </w:rPr>
        <w:t>09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outubro</w:t>
      </w:r>
      <w:r>
        <w:rPr>
          <w:rFonts w:ascii="Times New Roman" w:eastAsia="Times New Roman" w:hAnsi="Times New Roman" w:cs="Times New Roman"/>
          <w:color w:val="000000"/>
          <w:sz w:val="24"/>
          <w:szCs w:val="24"/>
        </w:rPr>
        <w:t xml:space="preserve"> das 6h as 7h no ginásio Rogério Valerim local da prova.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7.6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Kit atleta será composto pelos seguintes itens:</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&gt; </w:t>
      </w:r>
      <w:r>
        <w:rPr>
          <w:rFonts w:ascii="Times New Roman" w:eastAsia="Times New Roman" w:hAnsi="Times New Roman" w:cs="Times New Roman"/>
          <w:color w:val="000000"/>
          <w:sz w:val="24"/>
          <w:szCs w:val="24"/>
        </w:rPr>
        <w:t>Medalha de participação personalizada (entregue no dia da prova) 1 fat</w:t>
      </w:r>
      <w:r>
        <w:rPr>
          <w:rFonts w:ascii="Times New Roman" w:eastAsia="Times New Roman" w:hAnsi="Times New Roman" w:cs="Times New Roman"/>
          <w:sz w:val="24"/>
          <w:szCs w:val="24"/>
        </w:rPr>
        <w:t xml:space="preserve">ia de </w:t>
      </w:r>
      <w:r>
        <w:rPr>
          <w:rFonts w:ascii="Times New Roman" w:eastAsia="Times New Roman" w:hAnsi="Times New Roman" w:cs="Times New Roman"/>
          <w:color w:val="000000"/>
          <w:sz w:val="24"/>
          <w:szCs w:val="24"/>
        </w:rPr>
        <w:t xml:space="preserve">Pizza, </w:t>
      </w:r>
      <w:r>
        <w:rPr>
          <w:rFonts w:ascii="Times New Roman" w:eastAsia="Times New Roman" w:hAnsi="Times New Roman" w:cs="Times New Roman"/>
          <w:sz w:val="24"/>
          <w:szCs w:val="24"/>
        </w:rPr>
        <w:t>Chopp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200 ml, </w:t>
      </w:r>
      <w:r>
        <w:rPr>
          <w:rFonts w:ascii="Times New Roman" w:eastAsia="Times New Roman" w:hAnsi="Times New Roman" w:cs="Times New Roman"/>
          <w:color w:val="000000"/>
          <w:sz w:val="24"/>
          <w:szCs w:val="24"/>
        </w:rPr>
        <w:t>Frutas &gt; Água   &gt; Nº Peito Atleta, Nº Bike e Nº capacete</w:t>
      </w:r>
      <w:r>
        <w:rPr>
          <w:rFonts w:ascii="Times New Roman" w:eastAsia="Times New Roman" w:hAnsi="Times New Roman" w:cs="Times New Roman"/>
          <w:sz w:val="24"/>
          <w:szCs w:val="24"/>
        </w:rPr>
        <w:t xml:space="preserve">, chip.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8.0 - BICICLETAS / EQUIPAMENTOS / PASSAGEM P/ TROCA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Será permitido aos ciclistas utilizar</w:t>
      </w:r>
      <w:r>
        <w:rPr>
          <w:rFonts w:ascii="Times New Roman" w:eastAsia="Times New Roman" w:hAnsi="Times New Roman" w:cs="Times New Roman"/>
          <w:color w:val="000000"/>
          <w:sz w:val="24"/>
          <w:szCs w:val="24"/>
        </w:rPr>
        <w:t xml:space="preserve"> apenas uma bicicleta para percorrer o trajeto, devendo ser do modelo </w:t>
      </w:r>
      <w:r>
        <w:rPr>
          <w:rFonts w:ascii="Times New Roman" w:eastAsia="Times New Roman" w:hAnsi="Times New Roman" w:cs="Times New Roman"/>
          <w:sz w:val="24"/>
          <w:szCs w:val="24"/>
        </w:rPr>
        <w:t>Estrada</w:t>
      </w:r>
      <w:r>
        <w:rPr>
          <w:rFonts w:ascii="Times New Roman" w:eastAsia="Times New Roman" w:hAnsi="Times New Roman" w:cs="Times New Roman"/>
          <w:color w:val="000000"/>
          <w:sz w:val="24"/>
          <w:szCs w:val="24"/>
        </w:rPr>
        <w:t xml:space="preserve"> ou do </w:t>
      </w:r>
      <w:r>
        <w:rPr>
          <w:rFonts w:ascii="Times New Roman" w:eastAsia="Times New Roman" w:hAnsi="Times New Roman" w:cs="Times New Roman"/>
          <w:sz w:val="24"/>
          <w:szCs w:val="24"/>
        </w:rPr>
        <w:t>gênero Mountain</w:t>
      </w:r>
      <w:r>
        <w:rPr>
          <w:rFonts w:ascii="Times New Roman" w:eastAsia="Times New Roman" w:hAnsi="Times New Roman" w:cs="Times New Roman"/>
          <w:color w:val="000000"/>
          <w:sz w:val="24"/>
          <w:szCs w:val="24"/>
        </w:rPr>
        <w:t xml:space="preserve"> Bike.</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Parágrafo único:</w:t>
      </w:r>
      <w:r>
        <w:rPr>
          <w:rFonts w:ascii="Times New Roman" w:eastAsia="Times New Roman" w:hAnsi="Times New Roman" w:cs="Times New Roman"/>
          <w:color w:val="000000"/>
          <w:sz w:val="24"/>
          <w:szCs w:val="24"/>
        </w:rPr>
        <w:t xml:space="preserve"> No estilo MTB não será permitido uso de pneu fino, deverá ser tipo biscoito, ou seja, não liso.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As bicicletas serão movidas exclusivamente pela força individual do atleta em conformidade com os regulamentos da União Ciclística Internacional.</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O atleta poderá prosseguir pelo percurso a pé, desde que sua bicicleta esteja presente (carregada, arrast</w:t>
      </w:r>
      <w:r>
        <w:rPr>
          <w:rFonts w:ascii="Times New Roman" w:eastAsia="Times New Roman" w:hAnsi="Times New Roman" w:cs="Times New Roman"/>
          <w:color w:val="000000"/>
          <w:sz w:val="24"/>
          <w:szCs w:val="24"/>
        </w:rPr>
        <w:t>ada ou empurrada) pelo próprio atleta. Um atleta separado de sua bicicleta estará proibido de prosseguir pelo percurso da prova.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Reserva-se</w:t>
      </w:r>
      <w:r>
        <w:rPr>
          <w:rFonts w:ascii="Times New Roman" w:eastAsia="Times New Roman" w:hAnsi="Times New Roman" w:cs="Times New Roman"/>
          <w:color w:val="000000"/>
          <w:sz w:val="24"/>
          <w:szCs w:val="24"/>
        </w:rPr>
        <w:t xml:space="preserve"> à organização o direito de vetar qualquer equipamento ou acessório que julgue inadequado para a utilização no ev</w:t>
      </w:r>
      <w:r>
        <w:rPr>
          <w:rFonts w:ascii="Times New Roman" w:eastAsia="Times New Roman" w:hAnsi="Times New Roman" w:cs="Times New Roman"/>
          <w:color w:val="000000"/>
          <w:sz w:val="24"/>
          <w:szCs w:val="24"/>
        </w:rPr>
        <w:t>ento.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 Todo</w:t>
      </w:r>
      <w:r>
        <w:rPr>
          <w:rFonts w:ascii="Times New Roman" w:eastAsia="Times New Roman" w:hAnsi="Times New Roman" w:cs="Times New Roman"/>
          <w:color w:val="000000"/>
          <w:sz w:val="24"/>
          <w:szCs w:val="24"/>
        </w:rPr>
        <w:t xml:space="preserve"> equipamento que o atleta utilizará na prova poderá ser checado pela organização momentos antes da largada, e ter seu uso vetado caso seja considerado impróprio ou de risco para participação no evento.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 Será</w:t>
      </w:r>
      <w:r>
        <w:rPr>
          <w:rFonts w:ascii="Times New Roman" w:eastAsia="Times New Roman" w:hAnsi="Times New Roman" w:cs="Times New Roman"/>
          <w:color w:val="000000"/>
          <w:sz w:val="24"/>
          <w:szCs w:val="24"/>
        </w:rPr>
        <w:t xml:space="preserve"> obrigatório o uso de capacete c</w:t>
      </w:r>
      <w:r>
        <w:rPr>
          <w:rFonts w:ascii="Times New Roman" w:eastAsia="Times New Roman" w:hAnsi="Times New Roman" w:cs="Times New Roman"/>
          <w:color w:val="000000"/>
          <w:sz w:val="24"/>
          <w:szCs w:val="24"/>
        </w:rPr>
        <w:t>iclismo afivelado no estilo Estrada e Mountain Bike e com o adesivo do nº atleta recebido junto ao kit atleta.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 Não</w:t>
      </w:r>
      <w:r>
        <w:rPr>
          <w:rFonts w:ascii="Times New Roman" w:eastAsia="Times New Roman" w:hAnsi="Times New Roman" w:cs="Times New Roman"/>
          <w:color w:val="000000"/>
          <w:sz w:val="24"/>
          <w:szCs w:val="24"/>
        </w:rPr>
        <w:t xml:space="preserve"> haverá reembolso, por parte da organização, bem como seus patrocinadores e apoiadores, de nenhum valor correspondente a equipamentos e/ou</w:t>
      </w:r>
      <w:r>
        <w:rPr>
          <w:rFonts w:ascii="Times New Roman" w:eastAsia="Times New Roman" w:hAnsi="Times New Roman" w:cs="Times New Roman"/>
          <w:color w:val="000000"/>
          <w:sz w:val="24"/>
          <w:szCs w:val="24"/>
        </w:rPr>
        <w:t xml:space="preserve"> acessórios utilizados pelos participantes no evento, independente de qual for o motivo, nem por qualquer extravio de materiais ou prejuízo que por ventura os atletas ou participantes venham a sofrer durante a participação neste evento;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w:t>
      </w:r>
      <w:r>
        <w:rPr>
          <w:rFonts w:ascii="Times New Roman" w:eastAsia="Times New Roman" w:hAnsi="Times New Roman" w:cs="Times New Roman"/>
          <w:color w:val="000000"/>
          <w:sz w:val="24"/>
          <w:szCs w:val="24"/>
        </w:rPr>
        <w:t xml:space="preserve"> A passagem de tr</w:t>
      </w:r>
      <w:r>
        <w:rPr>
          <w:rFonts w:ascii="Times New Roman" w:eastAsia="Times New Roman" w:hAnsi="Times New Roman" w:cs="Times New Roman"/>
          <w:color w:val="000000"/>
          <w:sz w:val="24"/>
          <w:szCs w:val="24"/>
        </w:rPr>
        <w:t>oca das provas, independente se for Solo ou revezamento, deverá ocorrer dentro da zona de transição, sem prejudicar outros atletas.No local de troca terá fiscais do DME onde farão controle para permissão e exclusão caso necessário.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Antes da largada da p</w:t>
      </w:r>
      <w:r>
        <w:rPr>
          <w:rFonts w:ascii="Times New Roman" w:eastAsia="Times New Roman" w:hAnsi="Times New Roman" w:cs="Times New Roman"/>
          <w:color w:val="000000"/>
          <w:sz w:val="24"/>
          <w:szCs w:val="24"/>
        </w:rPr>
        <w:t>rova, a Organização fará congresso técnico com as principais informações e duvidas caso algum atleta tenha.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9.0 – RESULTADOS / CONTROLE CLASSIFICAÇÃO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 –</w:t>
      </w:r>
      <w:r>
        <w:rPr>
          <w:rFonts w:ascii="Times New Roman" w:eastAsia="Times New Roman" w:hAnsi="Times New Roman" w:cs="Times New Roman"/>
          <w:color w:val="000000"/>
          <w:sz w:val="24"/>
          <w:szCs w:val="24"/>
        </w:rPr>
        <w:t xml:space="preserve"> A FETRISC fará controle de transição e cronometragem geral da largada até a chegada.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9.2</w:t>
      </w:r>
      <w:r>
        <w:rPr>
          <w:rFonts w:ascii="Times New Roman" w:eastAsia="Times New Roman" w:hAnsi="Times New Roman" w:cs="Times New Roman"/>
          <w:color w:val="000000"/>
          <w:sz w:val="24"/>
          <w:szCs w:val="24"/>
        </w:rPr>
        <w:t xml:space="preserve"> – A classif</w:t>
      </w:r>
      <w:r>
        <w:rPr>
          <w:rFonts w:ascii="Times New Roman" w:eastAsia="Times New Roman" w:hAnsi="Times New Roman" w:cs="Times New Roman"/>
          <w:color w:val="000000"/>
          <w:sz w:val="24"/>
          <w:szCs w:val="24"/>
        </w:rPr>
        <w:t xml:space="preserve">icação dos atletas em suas respectivas categorias ficará </w:t>
      </w:r>
      <w:r>
        <w:rPr>
          <w:rFonts w:ascii="Times New Roman" w:eastAsia="Times New Roman" w:hAnsi="Times New Roman" w:cs="Times New Roman"/>
          <w:sz w:val="24"/>
          <w:szCs w:val="24"/>
        </w:rPr>
        <w:t>sob controle,</w:t>
      </w:r>
      <w:r>
        <w:rPr>
          <w:rFonts w:ascii="Times New Roman" w:eastAsia="Times New Roman" w:hAnsi="Times New Roman" w:cs="Times New Roman"/>
          <w:color w:val="000000"/>
          <w:sz w:val="24"/>
          <w:szCs w:val="24"/>
        </w:rPr>
        <w:t xml:space="preserve"> publicação e responsabilidade da equipe técnica do </w:t>
      </w:r>
      <w:r>
        <w:rPr>
          <w:rFonts w:ascii="Times New Roman" w:eastAsia="Times New Roman" w:hAnsi="Times New Roman" w:cs="Times New Roman"/>
          <w:sz w:val="24"/>
          <w:szCs w:val="24"/>
        </w:rPr>
        <w:t>DUATHLON</w:t>
      </w:r>
      <w:r>
        <w:rPr>
          <w:rFonts w:ascii="Times New Roman" w:eastAsia="Times New Roman" w:hAnsi="Times New Roman" w:cs="Times New Roman"/>
          <w:color w:val="000000"/>
          <w:sz w:val="24"/>
          <w:szCs w:val="24"/>
        </w:rPr>
        <w:t xml:space="preserve"> SOMBRIO.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9.3</w:t>
      </w:r>
      <w:r>
        <w:rPr>
          <w:rFonts w:ascii="Times New Roman" w:eastAsia="Times New Roman" w:hAnsi="Times New Roman" w:cs="Times New Roman"/>
          <w:color w:val="000000"/>
          <w:sz w:val="24"/>
          <w:szCs w:val="24"/>
        </w:rPr>
        <w:t xml:space="preserve"> - Os resultados oficiais do </w:t>
      </w:r>
      <w:r>
        <w:rPr>
          <w:rFonts w:ascii="Times New Roman" w:eastAsia="Times New Roman" w:hAnsi="Times New Roman" w:cs="Times New Roman"/>
          <w:sz w:val="24"/>
          <w:szCs w:val="24"/>
        </w:rPr>
        <w:t>DUATHLON</w:t>
      </w:r>
      <w:r>
        <w:rPr>
          <w:rFonts w:ascii="Times New Roman" w:eastAsia="Times New Roman" w:hAnsi="Times New Roman" w:cs="Times New Roman"/>
          <w:color w:val="000000"/>
          <w:sz w:val="24"/>
          <w:szCs w:val="24"/>
        </w:rPr>
        <w:t xml:space="preserve"> SOMBRIO 2021, serão informados através do face book oficial do DME SOMBRIO.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9.4 -  </w:t>
      </w:r>
      <w:r>
        <w:rPr>
          <w:rFonts w:ascii="Times New Roman" w:eastAsia="Times New Roman" w:hAnsi="Times New Roman" w:cs="Times New Roman"/>
          <w:color w:val="000000"/>
          <w:sz w:val="24"/>
          <w:szCs w:val="24"/>
        </w:rPr>
        <w:t xml:space="preserve"> Qualquer reclamação sobre o resultado final da competição deverá ser feita, por escrito, até trinta minutos após a divulgação dos resultados.</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10.0 - APOIO NO PERCURSO / SEGURANÇA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10.1 - </w:t>
      </w:r>
      <w:r>
        <w:rPr>
          <w:rFonts w:ascii="Times New Roman" w:eastAsia="Times New Roman" w:hAnsi="Times New Roman" w:cs="Times New Roman"/>
          <w:color w:val="000000"/>
          <w:sz w:val="24"/>
          <w:szCs w:val="24"/>
        </w:rPr>
        <w:t xml:space="preserve"> Ao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longo do percurso da prova de corrida haverá postos de hidratação com água,  fiscais pelo decorrer do percurso, carro de emergência com enfermeiros para atendimento dos primeiros socorros e encaminhamento a uma unidade de saúde mais próxima, ambos fornecid</w:t>
      </w:r>
      <w:r>
        <w:rPr>
          <w:rFonts w:ascii="Times New Roman" w:eastAsia="Times New Roman" w:hAnsi="Times New Roman" w:cs="Times New Roman"/>
          <w:color w:val="000000"/>
          <w:sz w:val="24"/>
          <w:szCs w:val="24"/>
        </w:rPr>
        <w:t>o pela organização do evento, caso necessário e apoio do corpo de bombeiros e polícia militar.</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10.2 - </w:t>
      </w:r>
      <w:r>
        <w:rPr>
          <w:rFonts w:ascii="Times New Roman" w:eastAsia="Times New Roman" w:hAnsi="Times New Roman" w:cs="Times New Roman"/>
          <w:color w:val="000000"/>
          <w:sz w:val="24"/>
          <w:szCs w:val="24"/>
        </w:rPr>
        <w:t xml:space="preserve"> A segurança da prova receberá apoio dos órgãos competentes e haverá sinalização para a orientação dos participantes; cabe ao atleta respeitar o trajeto, </w:t>
      </w:r>
      <w:r>
        <w:rPr>
          <w:rFonts w:ascii="Times New Roman" w:eastAsia="Times New Roman" w:hAnsi="Times New Roman" w:cs="Times New Roman"/>
          <w:color w:val="000000"/>
          <w:sz w:val="24"/>
          <w:szCs w:val="24"/>
        </w:rPr>
        <w:t>não sendo permitido tomar atalhos ou fazer uso de qualquer meio auxiliar para alcançar qualquer tipo de vantagem. O descumprimento desta regra causará a desclassificação do atleta;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10.3 - </w:t>
      </w:r>
      <w:r>
        <w:rPr>
          <w:rFonts w:ascii="Times New Roman" w:eastAsia="Times New Roman" w:hAnsi="Times New Roman" w:cs="Times New Roman"/>
          <w:color w:val="000000"/>
          <w:sz w:val="24"/>
          <w:szCs w:val="24"/>
        </w:rPr>
        <w:t xml:space="preserve"> A prova será realizada com restrição ao trânsito de veículos, sendo</w:t>
      </w:r>
      <w:r>
        <w:rPr>
          <w:rFonts w:ascii="Times New Roman" w:eastAsia="Times New Roman" w:hAnsi="Times New Roman" w:cs="Times New Roman"/>
          <w:color w:val="000000"/>
          <w:sz w:val="24"/>
          <w:szCs w:val="24"/>
        </w:rPr>
        <w:t xml:space="preserve"> parcialmente isolado, devendo o atleta sempre </w:t>
      </w:r>
      <w:r>
        <w:rPr>
          <w:rFonts w:ascii="Times New Roman" w:eastAsia="Times New Roman" w:hAnsi="Times New Roman" w:cs="Times New Roman"/>
          <w:sz w:val="24"/>
          <w:szCs w:val="24"/>
        </w:rPr>
        <w:t>manter a noção</w:t>
      </w:r>
      <w:r>
        <w:rPr>
          <w:rFonts w:ascii="Times New Roman" w:eastAsia="Times New Roman" w:hAnsi="Times New Roman" w:cs="Times New Roman"/>
          <w:color w:val="000000"/>
          <w:sz w:val="24"/>
          <w:szCs w:val="24"/>
        </w:rPr>
        <w:t xml:space="preserve"> de segurança e defensiva.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10.4 -</w:t>
      </w:r>
      <w:r>
        <w:rPr>
          <w:rFonts w:ascii="Times New Roman" w:eastAsia="Times New Roman" w:hAnsi="Times New Roman" w:cs="Times New Roman"/>
          <w:color w:val="000000"/>
          <w:sz w:val="24"/>
          <w:szCs w:val="24"/>
        </w:rPr>
        <w:t xml:space="preserve"> Recomendamos a todos os participantes da prova à realização de uma rigorosa e completa avaliação médica prévia a participação no evento;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10.5 -  </w:t>
      </w:r>
      <w:r>
        <w:rPr>
          <w:rFonts w:ascii="Times New Roman" w:eastAsia="Times New Roman" w:hAnsi="Times New Roman" w:cs="Times New Roman"/>
          <w:color w:val="000000"/>
          <w:sz w:val="24"/>
          <w:szCs w:val="24"/>
        </w:rPr>
        <w:t>Ao participar deste evento, o atleta assume a responsabilidade por seus dados fornecidos e aceita totalmente o Regulamento da Prova, participando por livre e espontânea vontade, sendo conhecedor de seu estado de saúde e assumindo as despesas de transporte,</w:t>
      </w:r>
      <w:r>
        <w:rPr>
          <w:rFonts w:ascii="Times New Roman" w:eastAsia="Times New Roman" w:hAnsi="Times New Roman" w:cs="Times New Roman"/>
          <w:color w:val="000000"/>
          <w:sz w:val="24"/>
          <w:szCs w:val="24"/>
        </w:rPr>
        <w:t xml:space="preserve"> hospedagem, alimentação e seguros ou quaisquer outras despesas necessárias ou provenientes da sua participação na prova, antes, durante e depois da mesma;</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10.6 - </w:t>
      </w:r>
      <w:r>
        <w:rPr>
          <w:rFonts w:ascii="Times New Roman" w:eastAsia="Times New Roman" w:hAnsi="Times New Roman" w:cs="Times New Roman"/>
          <w:color w:val="000000"/>
          <w:sz w:val="24"/>
          <w:szCs w:val="24"/>
        </w:rPr>
        <w:t xml:space="preserve"> O competidor é responsável pela decisão de participar da prova, avaliando sua condição físic</w:t>
      </w:r>
      <w:r>
        <w:rPr>
          <w:rFonts w:ascii="Times New Roman" w:eastAsia="Times New Roman" w:hAnsi="Times New Roman" w:cs="Times New Roman"/>
          <w:color w:val="000000"/>
          <w:sz w:val="24"/>
          <w:szCs w:val="24"/>
        </w:rPr>
        <w:t xml:space="preserve">a e seu desempenho e julgando por si só se deve ou não continuar ao longo da competição. </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11.0 -  DIREITOS DE IMAGEM</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11.1 -</w:t>
      </w:r>
      <w:r>
        <w:rPr>
          <w:rFonts w:ascii="Times New Roman" w:eastAsia="Times New Roman" w:hAnsi="Times New Roman" w:cs="Times New Roman"/>
          <w:color w:val="000000"/>
          <w:sz w:val="24"/>
          <w:szCs w:val="24"/>
        </w:rPr>
        <w:t xml:space="preserve"> Ao participar deste evento, cada participante está incondicionalmente aceitando e concordando em ter sua imagem divulgada através de</w:t>
      </w:r>
      <w:r>
        <w:rPr>
          <w:rFonts w:ascii="Times New Roman" w:eastAsia="Times New Roman" w:hAnsi="Times New Roman" w:cs="Times New Roman"/>
          <w:color w:val="000000"/>
          <w:sz w:val="24"/>
          <w:szCs w:val="24"/>
        </w:rPr>
        <w:t xml:space="preserve"> fotos, filmes, rádio, jornais, revistas, internet e televisão, ou qualquer outro meio de comunicação, para usos informativos, promocionais ou publicitários relativos à prova, sem acarretar nenhum ônus aos organizadores, patrocinadores ou meios de comunica</w:t>
      </w:r>
      <w:r>
        <w:rPr>
          <w:rFonts w:ascii="Times New Roman" w:eastAsia="Times New Roman" w:hAnsi="Times New Roman" w:cs="Times New Roman"/>
          <w:color w:val="000000"/>
          <w:sz w:val="24"/>
          <w:szCs w:val="24"/>
        </w:rPr>
        <w:t>ção.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11.2 - </w:t>
      </w:r>
      <w:r>
        <w:rPr>
          <w:rFonts w:ascii="Times New Roman" w:eastAsia="Times New Roman" w:hAnsi="Times New Roman" w:cs="Times New Roman"/>
          <w:color w:val="000000"/>
          <w:sz w:val="24"/>
          <w:szCs w:val="24"/>
        </w:rPr>
        <w:t>A organização da prova bem como seus patrocinadores e apoiadores não se responsabilizam por prejuízos ou danos causados pelo atleta inscrito na prova, a terceiros ou outros participantes, sendo seus atos de única e exclusiva responsabilidade do</w:t>
      </w:r>
      <w:r>
        <w:rPr>
          <w:rFonts w:ascii="Times New Roman" w:eastAsia="Times New Roman" w:hAnsi="Times New Roman" w:cs="Times New Roman"/>
          <w:color w:val="000000"/>
          <w:sz w:val="24"/>
          <w:szCs w:val="24"/>
        </w:rPr>
        <w:t xml:space="preserve"> mesmo;</w:t>
      </w: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11.3 - </w:t>
      </w:r>
      <w:r>
        <w:rPr>
          <w:rFonts w:ascii="Times New Roman" w:eastAsia="Times New Roman" w:hAnsi="Times New Roman" w:cs="Times New Roman"/>
          <w:color w:val="000000"/>
          <w:sz w:val="24"/>
          <w:szCs w:val="24"/>
        </w:rPr>
        <w:t xml:space="preserve"> As dúvidas ou omissões deste Regulamento serão dirimidas pela Comissão Organizadora de forma soberana, não cabendo recurso a estas decisões, e caso necessário for, a segunda instancia será junto ao Conselho Disciplinar do TJD da Federação C</w:t>
      </w:r>
      <w:r>
        <w:rPr>
          <w:rFonts w:ascii="Times New Roman" w:eastAsia="Times New Roman" w:hAnsi="Times New Roman" w:cs="Times New Roman"/>
          <w:color w:val="000000"/>
          <w:sz w:val="24"/>
          <w:szCs w:val="24"/>
        </w:rPr>
        <w:t xml:space="preserve">atarinense de Triátlon. </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SOMBRIO – SC – </w:t>
      </w:r>
      <w:r>
        <w:rPr>
          <w:rFonts w:ascii="Times New Roman" w:eastAsia="Times New Roman" w:hAnsi="Times New Roman" w:cs="Times New Roman"/>
          <w:sz w:val="24"/>
          <w:szCs w:val="24"/>
        </w:rPr>
        <w:t>agosto</w:t>
      </w:r>
      <w:r>
        <w:rPr>
          <w:rFonts w:ascii="Times New Roman" w:eastAsia="Times New Roman" w:hAnsi="Times New Roman" w:cs="Times New Roman"/>
          <w:color w:val="000000"/>
          <w:sz w:val="24"/>
          <w:szCs w:val="24"/>
        </w:rPr>
        <w:t xml:space="preserve">   de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B81C80" w:rsidRDefault="00B81C80">
      <w:pPr>
        <w:pBdr>
          <w:top w:val="nil"/>
          <w:left w:val="nil"/>
          <w:bottom w:val="nil"/>
          <w:right w:val="nil"/>
          <w:between w:val="nil"/>
        </w:pBdr>
        <w:spacing w:before="280" w:after="280" w:line="240" w:lineRule="auto"/>
        <w:ind w:left="0" w:hanging="2"/>
        <w:jc w:val="both"/>
        <w:rPr>
          <w:rFonts w:ascii="Times New Roman" w:eastAsia="Times New Roman" w:hAnsi="Times New Roman" w:cs="Times New Roman"/>
          <w:color w:val="000000"/>
          <w:sz w:val="24"/>
          <w:szCs w:val="24"/>
        </w:rPr>
      </w:pPr>
    </w:p>
    <w:p w:rsidR="00B81C80" w:rsidRDefault="00D044F3">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Matheus Alexandre Rocha </w:t>
      </w:r>
    </w:p>
    <w:p w:rsidR="00B81C80" w:rsidRDefault="00D044F3">
      <w:pPr>
        <w:pBdr>
          <w:top w:val="nil"/>
          <w:left w:val="nil"/>
          <w:bottom w:val="nil"/>
          <w:right w:val="nil"/>
          <w:between w:val="nil"/>
        </w:pBdr>
        <w:spacing w:before="2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 MUNICIPAL DE ESPORTE</w:t>
      </w:r>
    </w:p>
    <w:sectPr w:rsidR="00B81C80">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44F3">
      <w:pPr>
        <w:spacing w:after="0" w:line="240" w:lineRule="auto"/>
        <w:ind w:left="0" w:hanging="2"/>
      </w:pPr>
      <w:r>
        <w:separator/>
      </w:r>
    </w:p>
  </w:endnote>
  <w:endnote w:type="continuationSeparator" w:id="0">
    <w:p w:rsidR="00000000" w:rsidRDefault="00D044F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80" w:rsidRDefault="00D044F3">
    <w:pPr>
      <w:pBdr>
        <w:top w:val="nil"/>
        <w:left w:val="nil"/>
        <w:bottom w:val="nil"/>
        <w:right w:val="nil"/>
        <w:between w:val="nil"/>
      </w:pBdr>
      <w:tabs>
        <w:tab w:val="center" w:pos="4252"/>
        <w:tab w:val="right" w:pos="8504"/>
      </w:tabs>
      <w:ind w:left="0" w:hanging="2"/>
      <w:jc w:val="center"/>
      <w:rPr>
        <w:color w:val="000000"/>
      </w:rPr>
    </w:pPr>
    <w:r>
      <w:rPr>
        <w:color w:val="000000"/>
      </w:rPr>
      <w:t>REALIZAÇÃO: PREFEITURA MUNICIPAL DE SOMBRIO / DEPARTAMENTO DE ESPORTE</w:t>
    </w:r>
  </w:p>
  <w:p w:rsidR="00B81C80" w:rsidRDefault="00D044F3">
    <w:pPr>
      <w:pBdr>
        <w:top w:val="nil"/>
        <w:left w:val="nil"/>
        <w:bottom w:val="nil"/>
        <w:right w:val="nil"/>
        <w:between w:val="nil"/>
      </w:pBdr>
      <w:tabs>
        <w:tab w:val="center" w:pos="4252"/>
        <w:tab w:val="right" w:pos="8504"/>
      </w:tabs>
      <w:ind w:left="0" w:hanging="2"/>
      <w:jc w:val="center"/>
      <w:rPr>
        <w:color w:val="000000"/>
      </w:rPr>
    </w:pPr>
    <w:r>
      <w:rPr>
        <w:color w:val="000000"/>
      </w:rPr>
      <w:t xml:space="preserve">EMAIL: </w:t>
    </w:r>
    <w:hyperlink r:id="rId1">
      <w:r>
        <w:rPr>
          <w:color w:val="0000FF"/>
          <w:u w:val="single"/>
        </w:rPr>
        <w:t>mr5852270@gmail.com</w:t>
      </w:r>
    </w:hyperlink>
    <w:r>
      <w:rPr>
        <w:color w:val="000000"/>
      </w:rPr>
      <w:t xml:space="preserve"> </w:t>
    </w:r>
  </w:p>
  <w:p w:rsidR="00B81C80" w:rsidRDefault="00D044F3">
    <w:pPr>
      <w:pBdr>
        <w:top w:val="nil"/>
        <w:left w:val="nil"/>
        <w:bottom w:val="nil"/>
        <w:right w:val="nil"/>
        <w:between w:val="nil"/>
      </w:pBdr>
      <w:tabs>
        <w:tab w:val="center" w:pos="4252"/>
        <w:tab w:val="right" w:pos="8504"/>
      </w:tabs>
      <w:ind w:left="0" w:hanging="2"/>
      <w:jc w:val="center"/>
      <w:rPr>
        <w:color w:val="000000"/>
      </w:rPr>
    </w:pPr>
    <w:r>
      <w:rPr>
        <w:color w:val="000000"/>
      </w:rPr>
      <w:t>Fone: 3533-5205 / 9626-1583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44F3">
      <w:pPr>
        <w:spacing w:after="0" w:line="240" w:lineRule="auto"/>
        <w:ind w:left="0" w:hanging="2"/>
      </w:pPr>
      <w:r>
        <w:separator/>
      </w:r>
    </w:p>
  </w:footnote>
  <w:footnote w:type="continuationSeparator" w:id="0">
    <w:p w:rsidR="00000000" w:rsidRDefault="00D044F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80" w:rsidRDefault="00D044F3">
    <w:pPr>
      <w:pBdr>
        <w:top w:val="nil"/>
        <w:left w:val="nil"/>
        <w:bottom w:val="nil"/>
        <w:right w:val="nil"/>
        <w:between w:val="nil"/>
      </w:pBdr>
      <w:tabs>
        <w:tab w:val="center" w:pos="4252"/>
        <w:tab w:val="right" w:pos="8504"/>
      </w:tabs>
      <w:ind w:left="0" w:hanging="2"/>
      <w:jc w:val="center"/>
      <w:rPr>
        <w:color w:val="000000"/>
      </w:rPr>
    </w:pPr>
    <w:r>
      <w:rPr>
        <w:noProof/>
        <w:color w:val="000000"/>
        <w:lang w:val="pt-BR" w:eastAsia="pt-BR"/>
      </w:rPr>
      <w:drawing>
        <wp:inline distT="0" distB="0" distL="114300" distR="114300">
          <wp:extent cx="1209675" cy="707105"/>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09675" cy="707105"/>
                  </a:xfrm>
                  <a:prstGeom prst="rect">
                    <a:avLst/>
                  </a:prstGeom>
                  <a:ln/>
                </pic:spPr>
              </pic:pic>
            </a:graphicData>
          </a:graphic>
        </wp:inline>
      </w:drawing>
    </w:r>
    <w:r>
      <w:rPr>
        <w:noProof/>
        <w:color w:val="000000"/>
        <w:lang w:val="pt-BR" w:eastAsia="pt-BR"/>
      </w:rPr>
      <w:drawing>
        <wp:inline distT="0" distB="0" distL="114300" distR="114300">
          <wp:extent cx="2899229" cy="671513"/>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899229" cy="67151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0FC"/>
    <w:multiLevelType w:val="multilevel"/>
    <w:tmpl w:val="F4DC5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F963004"/>
    <w:multiLevelType w:val="multilevel"/>
    <w:tmpl w:val="76BA3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80"/>
    <w:rsid w:val="00B81C80"/>
    <w:rsid w:val="00D0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E8E06-AF17-46E0-BA0D-3333EC0E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Ttulo1">
    <w:name w:val="heading 1"/>
    <w:basedOn w:val="Normal"/>
    <w:pPr>
      <w:spacing w:before="100" w:beforeAutospacing="1" w:after="100" w:afterAutospacing="1" w:line="240" w:lineRule="auto"/>
    </w:pPr>
    <w:rPr>
      <w:rFonts w:ascii="Times New Roman" w:hAnsi="Times New Roman"/>
      <w:b/>
      <w:bCs/>
      <w:kern w:val="36"/>
      <w:sz w:val="48"/>
      <w:szCs w:val="48"/>
      <w:lang w:val="pt-BR" w:eastAsia="pt-B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2"/>
      <w:szCs w:val="22"/>
      <w:effect w:val="none"/>
      <w:vertAlign w:val="baseline"/>
      <w:cs w:val="0"/>
      <w:em w:val="none"/>
      <w:lang w:val="en-US" w:eastAsia="en-US"/>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lang w:val="en-US" w:eastAsia="en-US"/>
    </w:rPr>
  </w:style>
  <w:style w:type="character" w:customStyle="1" w:styleId="Ttulo1Char">
    <w:name w:val="Título 1 Char"/>
    <w:rPr>
      <w:rFonts w:ascii="Times New Roman" w:hAnsi="Times New Roman"/>
      <w:b/>
      <w:bCs/>
      <w:w w:val="100"/>
      <w:kern w:val="36"/>
      <w:position w:val="-1"/>
      <w:sz w:val="48"/>
      <w:szCs w:val="48"/>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hAnsi="Times New Roman"/>
      <w:sz w:val="24"/>
      <w:szCs w:val="24"/>
      <w:lang w:val="pt-BR" w:eastAsia="pt-BR"/>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mdeventosesportivo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r585227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Z8fNBh9sjvr7NAWSIjd8CrFTg==">AMUW2mWOBF2ozfXRAJ5sGr4H1zv5ngaVb17X7AY+oNJ2jdvKGTXBB4NkCNvEhkdYHrKTMROqfdSN/tB9fwgSoZwukxlPuQiD0jgfLlb8r5XUxjAU9wrHuvM=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8456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Valdir knorst</dc:creator>
  <cp:lastModifiedBy>Win</cp:lastModifiedBy>
  <cp:revision>2</cp:revision>
  <dcterms:created xsi:type="dcterms:W3CDTF">2022-08-23T19:42:00Z</dcterms:created>
  <dcterms:modified xsi:type="dcterms:W3CDTF">2022-08-23T19:42:00Z</dcterms:modified>
</cp:coreProperties>
</file>